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30" w:rsidRDefault="00930130" w:rsidP="00930130">
      <w:pPr>
        <w:pStyle w:val="NormalWeb"/>
        <w:shd w:val="clear" w:color="auto" w:fill="F2F2F2"/>
        <w:spacing w:before="0" w:beforeAutospacing="0" w:after="225" w:afterAutospacing="0"/>
        <w:jc w:val="both"/>
        <w:rPr>
          <w:rFonts w:ascii="Arial" w:hAnsi="Arial" w:cs="Arial"/>
          <w:color w:val="3F3F3F"/>
          <w:sz w:val="27"/>
          <w:szCs w:val="27"/>
        </w:rPr>
      </w:pPr>
      <w:r>
        <w:rPr>
          <w:rFonts w:ascii="Arial" w:hAnsi="Arial" w:cs="Arial"/>
          <w:color w:val="3F3F3F"/>
          <w:sz w:val="27"/>
          <w:szCs w:val="27"/>
        </w:rPr>
        <w:t>El jueves 14 de noviembre se realizó en la sede del Instituto Nacional de Evaluación Educativa una reunión para constituir la Mesa Nacional de Cooperación Técnica sobre Competencias Transversales y Socioemocionales uruguaya. A través de este espacio se apunta a dar los primeros pasos para conformar un ámbito técnico de cooperación para la promoción de las competencias transversales y socioemocionales en diferentes ámbitos educativos y laborales.</w:t>
      </w:r>
    </w:p>
    <w:p w:rsidR="00930130" w:rsidRDefault="00930130" w:rsidP="00930130">
      <w:pPr>
        <w:pStyle w:val="NormalWeb"/>
        <w:shd w:val="clear" w:color="auto" w:fill="F2F2F2"/>
        <w:spacing w:before="225" w:beforeAutospacing="0" w:after="225" w:afterAutospacing="0"/>
        <w:jc w:val="both"/>
        <w:rPr>
          <w:rFonts w:ascii="Arial" w:hAnsi="Arial" w:cs="Arial"/>
          <w:color w:val="3F3F3F"/>
          <w:sz w:val="27"/>
          <w:szCs w:val="27"/>
        </w:rPr>
      </w:pPr>
      <w:r>
        <w:rPr>
          <w:rFonts w:ascii="Arial" w:hAnsi="Arial" w:cs="Arial"/>
          <w:color w:val="3F3F3F"/>
          <w:sz w:val="27"/>
          <w:szCs w:val="27"/>
        </w:rPr>
        <w:t>En el encuentro se intercambió sobre objetivos generales y agenda de trabajo, así como sobre las bases para un documento marco a ser firmado por las instituciones participantes. Estuvieron presentes representantes del Insti</w:t>
      </w:r>
      <w:bookmarkStart w:id="0" w:name="_GoBack"/>
      <w:bookmarkEnd w:id="0"/>
      <w:r>
        <w:rPr>
          <w:rFonts w:ascii="Arial" w:hAnsi="Arial" w:cs="Arial"/>
          <w:color w:val="3F3F3F"/>
          <w:sz w:val="27"/>
          <w:szCs w:val="27"/>
        </w:rPr>
        <w:t>tuto Nacional de Evaluación Educativa, el Consejo de Educación Inicial y Primaria, el Consejo de Educación Secundaria, el Consejo de Formación en Educación, el Plan Ceibal, la Universidad Tecnológica del Uruguay, el Ministerio de Desarrollo Social, el Ministerio de Educación y Cultura, el Instituto del Niño y el Adolescente de Uruguay,  y el Banco de Desarrollo de América Latina.</w:t>
      </w:r>
    </w:p>
    <w:p w:rsidR="00930130" w:rsidRDefault="0087700B" w:rsidP="00930130">
      <w:pPr>
        <w:pStyle w:val="NormalWeb"/>
        <w:shd w:val="clear" w:color="auto" w:fill="F2F2F2"/>
        <w:spacing w:before="225" w:beforeAutospacing="0" w:after="225" w:afterAutospacing="0"/>
        <w:jc w:val="both"/>
        <w:rPr>
          <w:rFonts w:ascii="Arial" w:hAnsi="Arial" w:cs="Arial"/>
          <w:color w:val="3F3F3F"/>
          <w:sz w:val="27"/>
          <w:szCs w:val="27"/>
        </w:rPr>
      </w:pPr>
      <w:r>
        <w:rPr>
          <w:rFonts w:ascii="Arial" w:hAnsi="Arial" w:cs="Arial"/>
          <w:color w:val="3F3F3F"/>
          <w:sz w:val="27"/>
          <w:szCs w:val="27"/>
        </w:rPr>
        <w:t>En un primer momento, la mesa se abocará a desarrollar un marco conceptual común. Para ello se comenzará realizando una descripción y comparación de los marcos desarrollados por las instituciones participantes, para luego elaborar un acuerdo con los principales lineamientos conceptuales.</w:t>
      </w:r>
    </w:p>
    <w:p w:rsidR="0087700B" w:rsidRDefault="0087700B" w:rsidP="00930130">
      <w:pPr>
        <w:pStyle w:val="NormalWeb"/>
        <w:shd w:val="clear" w:color="auto" w:fill="F2F2F2"/>
        <w:spacing w:before="225" w:beforeAutospacing="0" w:after="225" w:afterAutospacing="0"/>
        <w:jc w:val="both"/>
        <w:rPr>
          <w:rFonts w:ascii="Arial" w:hAnsi="Arial" w:cs="Arial"/>
          <w:color w:val="3F3F3F"/>
          <w:sz w:val="27"/>
          <w:szCs w:val="27"/>
        </w:rPr>
      </w:pPr>
      <w:r>
        <w:rPr>
          <w:rFonts w:ascii="Arial" w:hAnsi="Arial" w:cs="Arial"/>
          <w:color w:val="3F3F3F"/>
          <w:sz w:val="27"/>
          <w:szCs w:val="27"/>
        </w:rPr>
        <w:t>Se pretende</w:t>
      </w:r>
      <w:r w:rsidR="00AC01AC">
        <w:rPr>
          <w:rFonts w:ascii="Arial" w:hAnsi="Arial" w:cs="Arial"/>
          <w:color w:val="3F3F3F"/>
          <w:sz w:val="27"/>
          <w:szCs w:val="27"/>
        </w:rPr>
        <w:t>,</w:t>
      </w:r>
      <w:r>
        <w:rPr>
          <w:rFonts w:ascii="Arial" w:hAnsi="Arial" w:cs="Arial"/>
          <w:color w:val="3F3F3F"/>
          <w:sz w:val="27"/>
          <w:szCs w:val="27"/>
        </w:rPr>
        <w:t xml:space="preserve"> además</w:t>
      </w:r>
      <w:r w:rsidR="00AC01AC">
        <w:rPr>
          <w:rFonts w:ascii="Arial" w:hAnsi="Arial" w:cs="Arial"/>
          <w:color w:val="3F3F3F"/>
          <w:sz w:val="27"/>
          <w:szCs w:val="27"/>
        </w:rPr>
        <w:t>,</w:t>
      </w:r>
      <w:r>
        <w:rPr>
          <w:rFonts w:ascii="Arial" w:hAnsi="Arial" w:cs="Arial"/>
          <w:color w:val="3F3F3F"/>
          <w:sz w:val="27"/>
          <w:szCs w:val="27"/>
        </w:rPr>
        <w:t xml:space="preserve"> generar líneas que permitan influir en la formación docente en todos los niveles y áreas implicadas en la mesa, así como incorporar otras instituciones y organizaciones que se considere</w:t>
      </w:r>
      <w:r w:rsidR="00903FD1">
        <w:rPr>
          <w:rFonts w:ascii="Arial" w:hAnsi="Arial" w:cs="Arial"/>
          <w:color w:val="3F3F3F"/>
          <w:sz w:val="27"/>
          <w:szCs w:val="27"/>
        </w:rPr>
        <w:t>n</w:t>
      </w:r>
      <w:r>
        <w:rPr>
          <w:rFonts w:ascii="Arial" w:hAnsi="Arial" w:cs="Arial"/>
          <w:color w:val="3F3F3F"/>
          <w:sz w:val="27"/>
          <w:szCs w:val="27"/>
        </w:rPr>
        <w:t xml:space="preserve"> pertinente</w:t>
      </w:r>
      <w:r w:rsidR="00AC01AC">
        <w:rPr>
          <w:rFonts w:ascii="Arial" w:hAnsi="Arial" w:cs="Arial"/>
          <w:color w:val="3F3F3F"/>
          <w:sz w:val="27"/>
          <w:szCs w:val="27"/>
        </w:rPr>
        <w:t>s</w:t>
      </w:r>
      <w:r>
        <w:rPr>
          <w:rFonts w:ascii="Arial" w:hAnsi="Arial" w:cs="Arial"/>
          <w:color w:val="3F3F3F"/>
          <w:sz w:val="27"/>
          <w:szCs w:val="27"/>
        </w:rPr>
        <w:t>.</w:t>
      </w:r>
      <w:r w:rsidR="00AC01AC">
        <w:rPr>
          <w:rFonts w:ascii="Arial" w:hAnsi="Arial" w:cs="Arial"/>
          <w:color w:val="3F3F3F"/>
          <w:sz w:val="27"/>
          <w:szCs w:val="27"/>
        </w:rPr>
        <w:t xml:space="preserve"> </w:t>
      </w:r>
      <w:r>
        <w:rPr>
          <w:rFonts w:ascii="Arial" w:hAnsi="Arial" w:cs="Arial"/>
          <w:color w:val="3F3F3F"/>
          <w:sz w:val="27"/>
          <w:szCs w:val="27"/>
        </w:rPr>
        <w:t>La próxima reunión de la mesa se realizará el 20 de febrero de 2020, en Montevideo, Uruguay.</w:t>
      </w:r>
    </w:p>
    <w:p w:rsidR="0087700B" w:rsidRDefault="0087700B" w:rsidP="00930130">
      <w:pPr>
        <w:pStyle w:val="NormalWeb"/>
        <w:shd w:val="clear" w:color="auto" w:fill="F2F2F2"/>
        <w:spacing w:before="225" w:beforeAutospacing="0" w:after="225" w:afterAutospacing="0"/>
        <w:jc w:val="both"/>
        <w:rPr>
          <w:rFonts w:ascii="Arial" w:hAnsi="Arial" w:cs="Arial"/>
          <w:color w:val="3F3F3F"/>
          <w:sz w:val="27"/>
          <w:szCs w:val="27"/>
        </w:rPr>
      </w:pPr>
    </w:p>
    <w:p w:rsidR="00B02D3E" w:rsidRDefault="00B1326F"/>
    <w:sectPr w:rsidR="00B02D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30"/>
    <w:rsid w:val="00072DC3"/>
    <w:rsid w:val="0087700B"/>
    <w:rsid w:val="00886CD7"/>
    <w:rsid w:val="00903FD1"/>
    <w:rsid w:val="00930130"/>
    <w:rsid w:val="00AC01AC"/>
    <w:rsid w:val="00B1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INEEd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Eugenia Panizza</dc:creator>
  <cp:lastModifiedBy>María Eugenia Panizza</cp:lastModifiedBy>
  <cp:revision>4</cp:revision>
  <dcterms:created xsi:type="dcterms:W3CDTF">2019-12-18T19:18:00Z</dcterms:created>
  <dcterms:modified xsi:type="dcterms:W3CDTF">2019-12-19T12:57:00Z</dcterms:modified>
</cp:coreProperties>
</file>